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6E" w:rsidRPr="00E84B2A" w:rsidRDefault="00E84B2A" w:rsidP="00E84B2A">
      <w:pPr>
        <w:jc w:val="center"/>
        <w:rPr>
          <w:b/>
        </w:rPr>
      </w:pPr>
      <w:r w:rsidRPr="00E84B2A">
        <w:rPr>
          <w:b/>
        </w:rPr>
        <w:t>Cultural Competency</w:t>
      </w:r>
    </w:p>
    <w:p w:rsidR="00E84B2A" w:rsidRPr="00E84B2A" w:rsidRDefault="00E84B2A" w:rsidP="00E84B2A">
      <w:pPr>
        <w:spacing w:after="0"/>
        <w:jc w:val="center"/>
        <w:rPr>
          <w:b/>
          <w:u w:val="single"/>
        </w:rPr>
      </w:pPr>
      <w:r w:rsidRPr="00E84B2A">
        <w:rPr>
          <w:b/>
          <w:u w:val="single"/>
        </w:rPr>
        <w:t>Supporting LGBTQ Youth: A Guide for Foster Parents</w:t>
      </w:r>
    </w:p>
    <w:p w:rsidR="00E84B2A" w:rsidRPr="00E84B2A" w:rsidRDefault="00E84B2A" w:rsidP="00E84B2A">
      <w:pPr>
        <w:spacing w:after="0"/>
        <w:jc w:val="center"/>
        <w:rPr>
          <w:b/>
        </w:rPr>
      </w:pPr>
      <w:r w:rsidRPr="00E84B2A">
        <w:rPr>
          <w:b/>
        </w:rPr>
        <w:t>By</w:t>
      </w:r>
    </w:p>
    <w:p w:rsidR="00E84B2A" w:rsidRPr="00E84B2A" w:rsidRDefault="00E84B2A" w:rsidP="00E84B2A">
      <w:pPr>
        <w:spacing w:after="0"/>
        <w:jc w:val="center"/>
        <w:rPr>
          <w:b/>
        </w:rPr>
      </w:pPr>
      <w:r w:rsidRPr="00E84B2A">
        <w:rPr>
          <w:b/>
        </w:rPr>
        <w:t>Child Welfare Information Gateway</w:t>
      </w:r>
    </w:p>
    <w:p w:rsidR="00E84B2A" w:rsidRDefault="00E84B2A" w:rsidP="00E84B2A">
      <w:pPr>
        <w:spacing w:after="0"/>
        <w:jc w:val="center"/>
      </w:pPr>
    </w:p>
    <w:p w:rsidR="00E84B2A" w:rsidRDefault="00E84B2A" w:rsidP="00E84B2A">
      <w:r>
        <w:t>Please read the article and answer the following questions.</w:t>
      </w:r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 xml:space="preserve"> All youth in foster care face challenges, but LGBTQ youth face the following additional challenges: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Homophobia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Transphobia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Lack of Support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proofErr w:type="gramStart"/>
      <w:r>
        <w:t>All of</w:t>
      </w:r>
      <w:proofErr w:type="gramEnd"/>
      <w:r>
        <w:t xml:space="preserve"> the Above</w:t>
      </w:r>
    </w:p>
    <w:p w:rsidR="00E84B2A" w:rsidRDefault="00E84B2A" w:rsidP="00E84B2A">
      <w:pPr>
        <w:pStyle w:val="ListParagraph"/>
        <w:ind w:left="1440"/>
      </w:pPr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>Sexual Orientation is described as emotional, romantic, or sexual feelings toward other people.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True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False</w:t>
      </w:r>
    </w:p>
    <w:p w:rsidR="00E84B2A" w:rsidRDefault="00E84B2A" w:rsidP="00E84B2A">
      <w:pPr>
        <w:pStyle w:val="ListParagraph"/>
        <w:ind w:left="1440"/>
      </w:pPr>
      <w:bookmarkStart w:id="0" w:name="_GoBack"/>
      <w:bookmarkEnd w:id="0"/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 xml:space="preserve">Gender Identity is described as an internal understanding of one’s own gender. 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 xml:space="preserve">True 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False</w:t>
      </w:r>
    </w:p>
    <w:p w:rsidR="00E84B2A" w:rsidRDefault="00E84B2A" w:rsidP="00E84B2A">
      <w:pPr>
        <w:pStyle w:val="ListParagraph"/>
        <w:ind w:left="1440"/>
      </w:pPr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>Experts agree that trying to change a person’s sexual orientation or gender identity causes no harm.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 xml:space="preserve">True 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False</w:t>
      </w:r>
    </w:p>
    <w:p w:rsidR="00E84B2A" w:rsidRDefault="00E84B2A" w:rsidP="00E84B2A">
      <w:pPr>
        <w:pStyle w:val="ListParagraph"/>
        <w:ind w:left="1440"/>
      </w:pPr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>LGBTQ youth who are rejected by their families have a significantly increased risk of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Illegal drug use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Sexually Transmitted Disease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Depression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Suicide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proofErr w:type="gramStart"/>
      <w:r>
        <w:t>All of</w:t>
      </w:r>
      <w:proofErr w:type="gramEnd"/>
      <w:r>
        <w:t xml:space="preserve"> the above</w:t>
      </w:r>
    </w:p>
    <w:p w:rsidR="00E84B2A" w:rsidRDefault="00E84B2A" w:rsidP="00E84B2A">
      <w:pPr>
        <w:pStyle w:val="ListParagraph"/>
        <w:ind w:left="1440"/>
      </w:pPr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>LGBTQ youth in foster care occur at a _______ rate than in the average population.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Higher</w:t>
      </w:r>
    </w:p>
    <w:p w:rsidR="00E84B2A" w:rsidRDefault="00E84B2A" w:rsidP="00E84B2A">
      <w:pPr>
        <w:pStyle w:val="ListParagraph"/>
        <w:numPr>
          <w:ilvl w:val="1"/>
          <w:numId w:val="1"/>
        </w:numPr>
      </w:pPr>
      <w:r>
        <w:t>Lower</w:t>
      </w:r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>What are two ways you can make your home safe for a LGBTQ child?</w:t>
      </w:r>
    </w:p>
    <w:p w:rsidR="00E84B2A" w:rsidRDefault="00E84B2A" w:rsidP="00E84B2A">
      <w:pPr>
        <w:pStyle w:val="ListParagraph"/>
      </w:pPr>
    </w:p>
    <w:p w:rsidR="00E84B2A" w:rsidRDefault="00E84B2A" w:rsidP="00E84B2A">
      <w:pPr>
        <w:pStyle w:val="ListParagraph"/>
      </w:pPr>
    </w:p>
    <w:p w:rsidR="00E84B2A" w:rsidRDefault="00E84B2A" w:rsidP="00E84B2A">
      <w:pPr>
        <w:pStyle w:val="ListParagraph"/>
      </w:pPr>
    </w:p>
    <w:p w:rsidR="00E84B2A" w:rsidRDefault="00E84B2A" w:rsidP="00E84B2A">
      <w:pPr>
        <w:pStyle w:val="ListParagraph"/>
        <w:numPr>
          <w:ilvl w:val="0"/>
          <w:numId w:val="1"/>
        </w:numPr>
      </w:pPr>
      <w:r>
        <w:t xml:space="preserve">How could you positively respond to a child who discloses to you that they are LGBTQ? </w:t>
      </w:r>
    </w:p>
    <w:sectPr w:rsidR="00E84B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293" w:rsidRDefault="00280293" w:rsidP="00E84B2A">
      <w:pPr>
        <w:spacing w:after="0" w:line="240" w:lineRule="auto"/>
      </w:pPr>
      <w:r>
        <w:separator/>
      </w:r>
    </w:p>
  </w:endnote>
  <w:endnote w:type="continuationSeparator" w:id="0">
    <w:p w:rsidR="00280293" w:rsidRDefault="00280293" w:rsidP="00E8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293" w:rsidRDefault="00280293" w:rsidP="00E84B2A">
      <w:pPr>
        <w:spacing w:after="0" w:line="240" w:lineRule="auto"/>
      </w:pPr>
      <w:r>
        <w:separator/>
      </w:r>
    </w:p>
  </w:footnote>
  <w:footnote w:type="continuationSeparator" w:id="0">
    <w:p w:rsidR="00280293" w:rsidRDefault="00280293" w:rsidP="00E8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2A" w:rsidRDefault="00E84B2A">
    <w:pPr>
      <w:pStyle w:val="Header"/>
    </w:pPr>
    <w:r>
      <w:t>Name: _____________________________________________________    Date: __________________</w:t>
    </w:r>
  </w:p>
  <w:p w:rsidR="00E84B2A" w:rsidRDefault="00E84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374"/>
    <w:multiLevelType w:val="hybridMultilevel"/>
    <w:tmpl w:val="DFEE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2A"/>
    <w:rsid w:val="00280293"/>
    <w:rsid w:val="00B5126E"/>
    <w:rsid w:val="00E84B2A"/>
    <w:rsid w:val="00F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2DB7"/>
  <w15:chartTrackingRefBased/>
  <w15:docId w15:val="{F2618042-3F11-4CC8-AC83-46287AE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2A"/>
  </w:style>
  <w:style w:type="paragraph" w:styleId="Footer">
    <w:name w:val="footer"/>
    <w:basedOn w:val="Normal"/>
    <w:link w:val="FooterChar"/>
    <w:uiPriority w:val="99"/>
    <w:unhideWhenUsed/>
    <w:rsid w:val="00E8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teresalcrouch@gmail.com</dc:creator>
  <cp:keywords/>
  <dc:description/>
  <cp:lastModifiedBy>teresalcrouch@gmail.com</cp:lastModifiedBy>
  <cp:revision>1</cp:revision>
  <dcterms:created xsi:type="dcterms:W3CDTF">2019-06-21T17:55:00Z</dcterms:created>
  <dcterms:modified xsi:type="dcterms:W3CDTF">2019-06-21T18:06:00Z</dcterms:modified>
</cp:coreProperties>
</file>